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2053" w:rsidRDefault="006B2053">
      <w:pPr>
        <w:rPr>
          <w:rFonts w:ascii="Times New Roman" w:eastAsia="Times New Roman" w:hAnsi="Times New Roman" w:cs="Times New Roman"/>
        </w:rPr>
      </w:pPr>
    </w:p>
    <w:p w:rsidR="006B2053" w:rsidRDefault="00A40317">
      <w:pPr>
        <w:jc w:val="center"/>
        <w:rPr>
          <w:rFonts w:ascii="Comic Sans MS" w:eastAsia="Comic Sans MS" w:hAnsi="Comic Sans MS" w:cs="Comic Sans MS"/>
        </w:rPr>
      </w:pPr>
      <w:r>
        <w:rPr>
          <w:rFonts w:ascii="Comic Sans MS" w:eastAsia="Comic Sans MS" w:hAnsi="Comic Sans MS" w:cs="Comic Sans MS"/>
          <w:b/>
        </w:rPr>
        <w:t>Science Department Course Description and Policies</w:t>
      </w:r>
    </w:p>
    <w:p w:rsidR="006B2053" w:rsidRDefault="00A62456">
      <w:pPr>
        <w:jc w:val="center"/>
        <w:rPr>
          <w:rFonts w:ascii="Comic Sans MS" w:eastAsia="Comic Sans MS" w:hAnsi="Comic Sans MS" w:cs="Comic Sans MS"/>
        </w:rPr>
      </w:pPr>
      <w:r>
        <w:rPr>
          <w:rFonts w:ascii="Comic Sans MS" w:eastAsia="Comic Sans MS" w:hAnsi="Comic Sans MS" w:cs="Comic Sans MS"/>
        </w:rPr>
        <w:t>Grade 12 Earth and Space Science</w:t>
      </w:r>
      <w:r w:rsidR="00A40317">
        <w:rPr>
          <w:rFonts w:ascii="Comic Sans MS" w:eastAsia="Comic Sans MS" w:hAnsi="Comic Sans MS" w:cs="Comic Sans MS"/>
        </w:rPr>
        <w:t xml:space="preserve"> </w:t>
      </w:r>
      <w:r>
        <w:rPr>
          <w:rFonts w:ascii="Comic Sans MS" w:eastAsia="Comic Sans MS" w:hAnsi="Comic Sans MS" w:cs="Comic Sans MS"/>
        </w:rPr>
        <w:t>–</w:t>
      </w:r>
      <w:r w:rsidR="00A40317">
        <w:rPr>
          <w:rFonts w:ascii="Comic Sans MS" w:eastAsia="Comic Sans MS" w:hAnsi="Comic Sans MS" w:cs="Comic Sans MS"/>
        </w:rPr>
        <w:t xml:space="preserve"> </w:t>
      </w:r>
      <w:r>
        <w:rPr>
          <w:rFonts w:ascii="Comic Sans MS" w:eastAsia="Comic Sans MS" w:hAnsi="Comic Sans MS" w:cs="Comic Sans MS"/>
        </w:rPr>
        <w:t>SES4U</w:t>
      </w:r>
    </w:p>
    <w:p w:rsidR="006B2053" w:rsidRDefault="00A40317">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rsidR="006B2053" w:rsidRDefault="00A40317">
      <w:pPr>
        <w:rPr>
          <w:rFonts w:ascii="Comic Sans MS" w:eastAsia="Comic Sans MS" w:hAnsi="Comic Sans MS" w:cs="Comic Sans MS"/>
          <w:sz w:val="22"/>
          <w:szCs w:val="22"/>
        </w:rPr>
      </w:pPr>
      <w:r>
        <w:rPr>
          <w:rFonts w:ascii="Comic Sans MS" w:eastAsia="Comic Sans MS" w:hAnsi="Comic Sans MS" w:cs="Comic Sans MS"/>
          <w:b/>
          <w:sz w:val="22"/>
          <w:szCs w:val="22"/>
        </w:rPr>
        <w:t xml:space="preserve">Course Overview (Ministry of Education, </w:t>
      </w:r>
      <w:proofErr w:type="gramStart"/>
      <w:r>
        <w:rPr>
          <w:rFonts w:ascii="Comic Sans MS" w:eastAsia="Comic Sans MS" w:hAnsi="Comic Sans MS" w:cs="Comic Sans MS"/>
          <w:b/>
          <w:sz w:val="22"/>
          <w:szCs w:val="22"/>
        </w:rPr>
        <w:t>The</w:t>
      </w:r>
      <w:proofErr w:type="gramEnd"/>
      <w:r>
        <w:rPr>
          <w:rFonts w:ascii="Comic Sans MS" w:eastAsia="Comic Sans MS" w:hAnsi="Comic Sans MS" w:cs="Comic Sans MS"/>
          <w:b/>
          <w:sz w:val="22"/>
          <w:szCs w:val="22"/>
        </w:rPr>
        <w:t xml:space="preserve"> Ontario Curriculum – Science)</w:t>
      </w:r>
    </w:p>
    <w:p w:rsidR="006B2053" w:rsidRDefault="00A62456">
      <w:pPr>
        <w:rPr>
          <w:rFonts w:ascii="Times New Roman" w:eastAsia="Times New Roman" w:hAnsi="Times New Roman" w:cs="Times New Roman"/>
          <w:sz w:val="22"/>
          <w:szCs w:val="22"/>
        </w:rPr>
      </w:pPr>
      <w:r w:rsidRPr="00A62456">
        <w:rPr>
          <w:rFonts w:ascii="Comic Sans MS" w:hAnsi="Comic Sans MS"/>
          <w:sz w:val="20"/>
          <w:szCs w:val="20"/>
        </w:rPr>
        <w:t xml:space="preserve">This course develops students’ understanding of Earth and its place in the universe. Students will investigate the properties of and forces in the universe and solar system and </w:t>
      </w:r>
      <w:proofErr w:type="spellStart"/>
      <w:r w:rsidRPr="00A62456">
        <w:rPr>
          <w:rFonts w:ascii="Comic Sans MS" w:hAnsi="Comic Sans MS"/>
          <w:sz w:val="20"/>
          <w:szCs w:val="20"/>
        </w:rPr>
        <w:t>analyse</w:t>
      </w:r>
      <w:proofErr w:type="spellEnd"/>
      <w:r w:rsidRPr="00A62456">
        <w:rPr>
          <w:rFonts w:ascii="Comic Sans MS" w:hAnsi="Comic Sans MS"/>
          <w:sz w:val="20"/>
          <w:szCs w:val="20"/>
        </w:rPr>
        <w:t xml:space="preserve"> techniques scientists use to generate knowledge about them. Students will closely examine the materials of Earth, its internal and surficial processes, and its geological history, and will learn how Earth’s systems interact and how they have changed over time. Throughout the course, students will learn how these forces, processes, and materials affect their daily lives. The course draws on biology, chemistry, physics, and mathematics in its consideration of geological and astronomical processes that can be observed directly or inferred from other evidence.</w:t>
      </w:r>
      <w:r>
        <w:t xml:space="preserve"> </w:t>
      </w:r>
      <w:r w:rsidR="00A40317">
        <w:rPr>
          <w:rFonts w:ascii="Times New Roman" w:eastAsia="Times New Roman" w:hAnsi="Times New Roman" w:cs="Times New Roman"/>
          <w:sz w:val="22"/>
          <w:szCs w:val="22"/>
        </w:rPr>
        <w:t>__________________________________________________________________________________________</w:t>
      </w:r>
      <w:r>
        <w:rPr>
          <w:rFonts w:ascii="Times New Roman" w:eastAsia="Times New Roman" w:hAnsi="Times New Roman" w:cs="Times New Roman"/>
          <w:sz w:val="22"/>
          <w:szCs w:val="22"/>
        </w:rPr>
        <w:t>________</w:t>
      </w:r>
    </w:p>
    <w:p w:rsidR="006B2053" w:rsidRDefault="00A40317">
      <w:pPr>
        <w:rPr>
          <w:rFonts w:ascii="Comic Sans MS" w:eastAsia="Comic Sans MS" w:hAnsi="Comic Sans MS" w:cs="Comic Sans MS"/>
          <w:sz w:val="22"/>
          <w:szCs w:val="22"/>
        </w:rPr>
      </w:pPr>
      <w:r>
        <w:rPr>
          <w:rFonts w:ascii="Comic Sans MS" w:eastAsia="Comic Sans MS" w:hAnsi="Comic Sans MS" w:cs="Comic Sans MS"/>
          <w:b/>
          <w:sz w:val="22"/>
          <w:szCs w:val="22"/>
        </w:rPr>
        <w:t>Course code</w:t>
      </w:r>
      <w:r>
        <w:rPr>
          <w:rFonts w:ascii="Comic Sans MS" w:eastAsia="Comic Sans MS" w:hAnsi="Comic Sans MS" w:cs="Comic Sans MS"/>
        </w:rPr>
        <w:t xml:space="preserve">: </w:t>
      </w:r>
      <w:r w:rsidR="00A62456">
        <w:rPr>
          <w:rFonts w:ascii="Comic Sans MS" w:eastAsia="Comic Sans MS" w:hAnsi="Comic Sans MS" w:cs="Comic Sans MS"/>
          <w:sz w:val="20"/>
          <w:szCs w:val="20"/>
        </w:rPr>
        <w:t>SES4U</w:t>
      </w:r>
    </w:p>
    <w:p w:rsidR="006B2053" w:rsidRDefault="00A40317">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rsidR="006B2053" w:rsidRDefault="00A40317">
      <w:pPr>
        <w:pStyle w:val="Heading2"/>
        <w:rPr>
          <w:rFonts w:ascii="Comic Sans MS" w:eastAsia="Comic Sans MS" w:hAnsi="Comic Sans MS" w:cs="Comic Sans MS"/>
          <w:sz w:val="22"/>
          <w:szCs w:val="22"/>
        </w:rPr>
      </w:pPr>
      <w:r>
        <w:rPr>
          <w:rFonts w:ascii="Comic Sans MS" w:eastAsia="Comic Sans MS" w:hAnsi="Comic Sans MS" w:cs="Comic Sans MS"/>
          <w:sz w:val="22"/>
          <w:szCs w:val="22"/>
        </w:rPr>
        <w:t>Topics/Strands</w:t>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t xml:space="preserve">Credit Value: </w:t>
      </w:r>
      <w:r>
        <w:rPr>
          <w:rFonts w:ascii="Comic Sans MS" w:eastAsia="Comic Sans MS" w:hAnsi="Comic Sans MS" w:cs="Comic Sans MS"/>
          <w:b w:val="0"/>
          <w:sz w:val="22"/>
          <w:szCs w:val="22"/>
        </w:rPr>
        <w:t>1 Credit</w:t>
      </w:r>
    </w:p>
    <w:p w:rsidR="006B2053" w:rsidRDefault="00A62456">
      <w:pPr>
        <w:numPr>
          <w:ilvl w:val="0"/>
          <w:numId w:val="6"/>
        </w:numPr>
        <w:rPr>
          <w:sz w:val="20"/>
          <w:szCs w:val="20"/>
        </w:rPr>
      </w:pPr>
      <w:r>
        <w:rPr>
          <w:rFonts w:ascii="Comic Sans MS" w:eastAsia="Comic Sans MS" w:hAnsi="Comic Sans MS" w:cs="Comic Sans MS"/>
          <w:b/>
          <w:sz w:val="22"/>
          <w:szCs w:val="22"/>
        </w:rPr>
        <w:t>Astronomy (Science of the Universe)</w:t>
      </w:r>
    </w:p>
    <w:p w:rsidR="006B2053" w:rsidRDefault="00A62456">
      <w:pPr>
        <w:numPr>
          <w:ilvl w:val="0"/>
          <w:numId w:val="6"/>
        </w:numPr>
        <w:rPr>
          <w:sz w:val="20"/>
          <w:szCs w:val="20"/>
        </w:rPr>
      </w:pPr>
      <w:r>
        <w:rPr>
          <w:rFonts w:ascii="Comic Sans MS" w:eastAsia="Comic Sans MS" w:hAnsi="Comic Sans MS" w:cs="Comic Sans MS"/>
          <w:b/>
          <w:sz w:val="22"/>
          <w:szCs w:val="22"/>
        </w:rPr>
        <w:t>Planetary Science (Science of the Solar System)</w:t>
      </w:r>
    </w:p>
    <w:p w:rsidR="006B2053" w:rsidRDefault="00A62456">
      <w:pPr>
        <w:numPr>
          <w:ilvl w:val="0"/>
          <w:numId w:val="6"/>
        </w:numPr>
        <w:rPr>
          <w:sz w:val="20"/>
          <w:szCs w:val="20"/>
        </w:rPr>
      </w:pPr>
      <w:r>
        <w:rPr>
          <w:rFonts w:ascii="Comic Sans MS" w:eastAsia="Comic Sans MS" w:hAnsi="Comic Sans MS" w:cs="Comic Sans MS"/>
          <w:b/>
          <w:sz w:val="22"/>
          <w:szCs w:val="22"/>
        </w:rPr>
        <w:t>Recording Earth’s Geological History</w:t>
      </w:r>
    </w:p>
    <w:p w:rsidR="006B2053" w:rsidRPr="00A62456" w:rsidRDefault="00A62456">
      <w:pPr>
        <w:numPr>
          <w:ilvl w:val="0"/>
          <w:numId w:val="6"/>
        </w:numPr>
      </w:pPr>
      <w:r>
        <w:rPr>
          <w:rFonts w:ascii="Comic Sans MS" w:eastAsia="Comic Sans MS" w:hAnsi="Comic Sans MS" w:cs="Comic Sans MS"/>
          <w:b/>
          <w:sz w:val="22"/>
          <w:szCs w:val="22"/>
        </w:rPr>
        <w:t>Earth Materials</w:t>
      </w:r>
    </w:p>
    <w:p w:rsidR="00A62456" w:rsidRDefault="00A62456">
      <w:pPr>
        <w:numPr>
          <w:ilvl w:val="0"/>
          <w:numId w:val="6"/>
        </w:numPr>
      </w:pPr>
      <w:r>
        <w:rPr>
          <w:rFonts w:ascii="Comic Sans MS" w:eastAsia="Comic Sans MS" w:hAnsi="Comic Sans MS" w:cs="Comic Sans MS"/>
          <w:b/>
          <w:sz w:val="22"/>
          <w:szCs w:val="22"/>
        </w:rPr>
        <w:t>Geological Processes</w:t>
      </w:r>
    </w:p>
    <w:p w:rsidR="006B2053" w:rsidRDefault="00A40317">
      <w:pPr>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_________________________________________________________________________________________</w:t>
      </w:r>
    </w:p>
    <w:p w:rsidR="006B2053" w:rsidRDefault="00A40317">
      <w:pPr>
        <w:pStyle w:val="Heading2"/>
        <w:rPr>
          <w:rFonts w:ascii="Comic Sans MS" w:eastAsia="Comic Sans MS" w:hAnsi="Comic Sans MS" w:cs="Comic Sans MS"/>
          <w:sz w:val="22"/>
          <w:szCs w:val="22"/>
        </w:rPr>
      </w:pPr>
      <w:r>
        <w:rPr>
          <w:rFonts w:ascii="Comic Sans MS" w:eastAsia="Comic Sans MS" w:hAnsi="Comic Sans MS" w:cs="Comic Sans MS"/>
          <w:sz w:val="22"/>
          <w:szCs w:val="22"/>
        </w:rPr>
        <w:t xml:space="preserve">Course Assessment &amp; Evaluation (Consult </w:t>
      </w:r>
      <w:proofErr w:type="gramStart"/>
      <w:r>
        <w:rPr>
          <w:rFonts w:ascii="Comic Sans MS" w:eastAsia="Comic Sans MS" w:hAnsi="Comic Sans MS" w:cs="Comic Sans MS"/>
          <w:sz w:val="22"/>
          <w:szCs w:val="22"/>
        </w:rPr>
        <w:t>The</w:t>
      </w:r>
      <w:proofErr w:type="gramEnd"/>
      <w:r>
        <w:rPr>
          <w:rFonts w:ascii="Comic Sans MS" w:eastAsia="Comic Sans MS" w:hAnsi="Comic Sans MS" w:cs="Comic Sans MS"/>
          <w:sz w:val="22"/>
          <w:szCs w:val="22"/>
        </w:rPr>
        <w:t xml:space="preserve"> Aurora High Policy)</w:t>
      </w:r>
    </w:p>
    <w:p w:rsidR="006B2053" w:rsidRDefault="00A40317">
      <w:pPr>
        <w:rPr>
          <w:rFonts w:ascii="Comic Sans MS" w:eastAsia="Comic Sans MS" w:hAnsi="Comic Sans MS" w:cs="Comic Sans MS"/>
          <w:sz w:val="20"/>
          <w:szCs w:val="20"/>
        </w:rPr>
      </w:pPr>
      <w:r>
        <w:rPr>
          <w:rFonts w:ascii="Comic Sans MS" w:eastAsia="Comic Sans MS" w:hAnsi="Comic Sans MS" w:cs="Comic Sans MS"/>
          <w:sz w:val="20"/>
          <w:szCs w:val="20"/>
        </w:rPr>
        <w:t xml:space="preserve">Student achievement will be assessed and evaluated based on the provincial </w:t>
      </w:r>
      <w:proofErr w:type="gramStart"/>
      <w:r>
        <w:rPr>
          <w:rFonts w:ascii="Comic Sans MS" w:eastAsia="Comic Sans MS" w:hAnsi="Comic Sans MS" w:cs="Comic Sans MS"/>
          <w:sz w:val="20"/>
          <w:szCs w:val="20"/>
        </w:rPr>
        <w:t>standards, that</w:t>
      </w:r>
      <w:proofErr w:type="gramEnd"/>
      <w:r>
        <w:rPr>
          <w:rFonts w:ascii="Comic Sans MS" w:eastAsia="Comic Sans MS" w:hAnsi="Comic Sans MS" w:cs="Comic Sans MS"/>
          <w:sz w:val="20"/>
          <w:szCs w:val="20"/>
        </w:rPr>
        <w:t xml:space="preserve"> is curriculum expectations as outlined in the secondary curriculum policy documents.</w:t>
      </w:r>
    </w:p>
    <w:p w:rsidR="006B2053" w:rsidRDefault="00A40317">
      <w:pPr>
        <w:rPr>
          <w:rFonts w:ascii="Comic Sans MS" w:eastAsia="Comic Sans MS" w:hAnsi="Comic Sans MS" w:cs="Comic Sans MS"/>
          <w:sz w:val="20"/>
          <w:szCs w:val="20"/>
        </w:rPr>
      </w:pPr>
      <w:r>
        <w:rPr>
          <w:rFonts w:ascii="Comic Sans MS" w:eastAsia="Comic Sans MS" w:hAnsi="Comic Sans MS" w:cs="Comic Sans MS"/>
          <w:sz w:val="20"/>
          <w:szCs w:val="20"/>
        </w:rPr>
        <w:t xml:space="preserve">Teachers will ensure that evaluation strategies are designed to improve student learning, are fair, valid and reliable and are varied in nature to provide many opportunities for students to demonstrate the full range of their learning. </w:t>
      </w:r>
    </w:p>
    <w:p w:rsidR="006B2053" w:rsidRDefault="00A40317">
      <w:pPr>
        <w:rPr>
          <w:rFonts w:ascii="Times New Roman" w:eastAsia="Times New Roman" w:hAnsi="Times New Roman" w:cs="Times New Roman"/>
        </w:rPr>
      </w:pPr>
      <w:r>
        <w:rPr>
          <w:rFonts w:ascii="Times New Roman" w:eastAsia="Times New Roman" w:hAnsi="Times New Roman" w:cs="Times New Roman"/>
          <w:b/>
          <w:u w:val="single"/>
        </w:rPr>
        <w:t>Achievement Categories</w:t>
      </w:r>
      <w:r>
        <w:rPr>
          <w:rFonts w:ascii="Times New Roman" w:eastAsia="Times New Roman" w:hAnsi="Times New Roman" w:cs="Times New Roman"/>
          <w:b/>
        </w:rPr>
        <w:t>:</w:t>
      </w:r>
    </w:p>
    <w:p w:rsidR="006B2053" w:rsidRDefault="00A40317">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Knowledge/Understanding: </w:t>
      </w:r>
      <w:r>
        <w:rPr>
          <w:rFonts w:ascii="Comic Sans MS" w:eastAsia="Comic Sans MS" w:hAnsi="Comic Sans MS" w:cs="Comic Sans MS"/>
          <w:sz w:val="20"/>
          <w:szCs w:val="20"/>
        </w:rPr>
        <w:t>Subject content acquired and the comprehension of its meaning and significance.</w:t>
      </w:r>
    </w:p>
    <w:p w:rsidR="006B2053" w:rsidRDefault="00A40317">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Thinking/Investigation: </w:t>
      </w:r>
      <w:r>
        <w:rPr>
          <w:rFonts w:ascii="Comic Sans MS" w:eastAsia="Comic Sans MS" w:hAnsi="Comic Sans MS" w:cs="Comic Sans MS"/>
          <w:sz w:val="20"/>
          <w:szCs w:val="20"/>
        </w:rPr>
        <w:t>Use of Critical and creative thinking skills and inquiry, research, and problem-solving skills and /or processes.</w:t>
      </w:r>
    </w:p>
    <w:p w:rsidR="006B2053" w:rsidRDefault="00A40317">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Communication: </w:t>
      </w:r>
      <w:r>
        <w:rPr>
          <w:rFonts w:ascii="Comic Sans MS" w:eastAsia="Comic Sans MS" w:hAnsi="Comic Sans MS" w:cs="Comic Sans MS"/>
          <w:sz w:val="20"/>
          <w:szCs w:val="20"/>
        </w:rPr>
        <w:t>The conveying of meaning through various forms.</w:t>
      </w:r>
    </w:p>
    <w:p w:rsidR="00A62456" w:rsidRDefault="00A62456" w:rsidP="00A62456">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Application: </w:t>
      </w:r>
      <w:r>
        <w:rPr>
          <w:rFonts w:ascii="Comic Sans MS" w:eastAsia="Comic Sans MS" w:hAnsi="Comic Sans MS" w:cs="Comic Sans MS"/>
          <w:sz w:val="20"/>
          <w:szCs w:val="20"/>
        </w:rPr>
        <w:t>The use of knowledge and skills to make connections within and between various contexts.</w:t>
      </w:r>
    </w:p>
    <w:p w:rsidR="00A62456" w:rsidRDefault="00A62456">
      <w:pPr>
        <w:rPr>
          <w:rFonts w:ascii="Comic Sans MS" w:eastAsia="Comic Sans MS" w:hAnsi="Comic Sans MS" w:cs="Comic Sans MS"/>
          <w:sz w:val="20"/>
          <w:szCs w:val="20"/>
        </w:rPr>
      </w:pPr>
    </w:p>
    <w:tbl>
      <w:tblPr>
        <w:tblStyle w:val="a"/>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4003"/>
        <w:gridCol w:w="2803"/>
      </w:tblGrid>
      <w:tr w:rsidR="006B2053" w:rsidTr="00A60257">
        <w:trPr>
          <w:trHeight w:val="500"/>
        </w:trPr>
        <w:tc>
          <w:tcPr>
            <w:tcW w:w="3256" w:type="dxa"/>
            <w:vAlign w:val="center"/>
          </w:tcPr>
          <w:p w:rsidR="006B2053" w:rsidRDefault="00A40317" w:rsidP="00A60257">
            <w:pPr>
              <w:spacing w:line="360" w:lineRule="auto"/>
              <w:ind w:left="101"/>
              <w:jc w:val="center"/>
              <w:rPr>
                <w:rFonts w:ascii="Comic Sans MS" w:eastAsia="Comic Sans MS" w:hAnsi="Comic Sans MS" w:cs="Comic Sans MS"/>
                <w:sz w:val="22"/>
                <w:szCs w:val="22"/>
              </w:rPr>
            </w:pPr>
            <w:r>
              <w:rPr>
                <w:rFonts w:ascii="Comic Sans MS" w:eastAsia="Comic Sans MS" w:hAnsi="Comic Sans MS" w:cs="Comic Sans MS"/>
                <w:b/>
                <w:sz w:val="22"/>
                <w:szCs w:val="22"/>
              </w:rPr>
              <w:t>Weightings</w:t>
            </w:r>
          </w:p>
        </w:tc>
        <w:tc>
          <w:tcPr>
            <w:tcW w:w="4003" w:type="dxa"/>
            <w:vAlign w:val="center"/>
          </w:tcPr>
          <w:p w:rsidR="006B2053" w:rsidRDefault="00A40317" w:rsidP="00A60257">
            <w:pPr>
              <w:spacing w:line="360" w:lineRule="auto"/>
              <w:rPr>
                <w:rFonts w:ascii="Comic Sans MS" w:eastAsia="Comic Sans MS" w:hAnsi="Comic Sans MS" w:cs="Comic Sans MS"/>
                <w:sz w:val="22"/>
                <w:szCs w:val="22"/>
              </w:rPr>
            </w:pPr>
            <w:r>
              <w:rPr>
                <w:rFonts w:ascii="Comic Sans MS" w:eastAsia="Comic Sans MS" w:hAnsi="Comic Sans MS" w:cs="Comic Sans MS"/>
                <w:b/>
                <w:sz w:val="22"/>
                <w:szCs w:val="22"/>
              </w:rPr>
              <w:t>Achievement Categories</w:t>
            </w:r>
          </w:p>
        </w:tc>
        <w:tc>
          <w:tcPr>
            <w:tcW w:w="2803" w:type="dxa"/>
            <w:vAlign w:val="center"/>
          </w:tcPr>
          <w:p w:rsidR="006B2053" w:rsidRDefault="00A40317" w:rsidP="00A60257">
            <w:pPr>
              <w:spacing w:line="360" w:lineRule="auto"/>
              <w:jc w:val="center"/>
              <w:rPr>
                <w:rFonts w:ascii="Comic Sans MS" w:eastAsia="Comic Sans MS" w:hAnsi="Comic Sans MS" w:cs="Comic Sans MS"/>
                <w:sz w:val="22"/>
                <w:szCs w:val="22"/>
              </w:rPr>
            </w:pPr>
            <w:r>
              <w:rPr>
                <w:rFonts w:ascii="Comic Sans MS" w:eastAsia="Comic Sans MS" w:hAnsi="Comic Sans MS" w:cs="Comic Sans MS"/>
                <w:b/>
                <w:sz w:val="22"/>
                <w:szCs w:val="22"/>
              </w:rPr>
              <w:t>Mark Distribution</w:t>
            </w:r>
          </w:p>
        </w:tc>
      </w:tr>
      <w:tr w:rsidR="006B2053" w:rsidTr="00A60257">
        <w:trPr>
          <w:trHeight w:val="206"/>
        </w:trPr>
        <w:tc>
          <w:tcPr>
            <w:tcW w:w="3256" w:type="dxa"/>
            <w:vMerge w:val="restart"/>
            <w:vAlign w:val="center"/>
          </w:tcPr>
          <w:p w:rsidR="006B2053" w:rsidRDefault="00A40317" w:rsidP="00A60257">
            <w:pPr>
              <w:spacing w:line="360" w:lineRule="auto"/>
              <w:jc w:val="center"/>
              <w:rPr>
                <w:rFonts w:ascii="Comic Sans MS" w:eastAsia="Comic Sans MS" w:hAnsi="Comic Sans MS" w:cs="Comic Sans MS"/>
                <w:sz w:val="22"/>
                <w:szCs w:val="22"/>
              </w:rPr>
            </w:pPr>
            <w:r>
              <w:rPr>
                <w:rFonts w:ascii="Comic Sans MS" w:eastAsia="Comic Sans MS" w:hAnsi="Comic Sans MS" w:cs="Comic Sans MS"/>
                <w:b/>
                <w:sz w:val="22"/>
                <w:szCs w:val="22"/>
              </w:rPr>
              <w:t>Cumulative Term Evaluation</w:t>
            </w:r>
          </w:p>
          <w:p w:rsidR="006B2053" w:rsidRDefault="00A40317" w:rsidP="00A60257">
            <w:pPr>
              <w:spacing w:line="360" w:lineRule="auto"/>
              <w:ind w:left="101"/>
              <w:jc w:val="center"/>
              <w:rPr>
                <w:rFonts w:ascii="Comic Sans MS" w:eastAsia="Comic Sans MS" w:hAnsi="Comic Sans MS" w:cs="Comic Sans MS"/>
                <w:sz w:val="22"/>
                <w:szCs w:val="22"/>
              </w:rPr>
            </w:pPr>
            <w:r>
              <w:rPr>
                <w:rFonts w:ascii="Comic Sans MS" w:eastAsia="Comic Sans MS" w:hAnsi="Comic Sans MS" w:cs="Comic Sans MS"/>
                <w:b/>
                <w:sz w:val="22"/>
                <w:szCs w:val="22"/>
              </w:rPr>
              <w:t>(70%)</w:t>
            </w:r>
          </w:p>
        </w:tc>
        <w:tc>
          <w:tcPr>
            <w:tcW w:w="4003" w:type="dxa"/>
            <w:vAlign w:val="center"/>
          </w:tcPr>
          <w:p w:rsidR="006B2053" w:rsidRDefault="00A40317" w:rsidP="00A60257">
            <w:pPr>
              <w:spacing w:line="360" w:lineRule="auto"/>
              <w:ind w:left="720"/>
              <w:rPr>
                <w:rFonts w:ascii="Comic Sans MS" w:eastAsia="Comic Sans MS" w:hAnsi="Comic Sans MS" w:cs="Comic Sans MS"/>
                <w:sz w:val="22"/>
                <w:szCs w:val="22"/>
              </w:rPr>
            </w:pPr>
            <w:r>
              <w:rPr>
                <w:rFonts w:ascii="Comic Sans MS" w:eastAsia="Comic Sans MS" w:hAnsi="Comic Sans MS" w:cs="Comic Sans MS"/>
                <w:b/>
                <w:sz w:val="22"/>
                <w:szCs w:val="22"/>
              </w:rPr>
              <w:t xml:space="preserve">Knowledge &amp; Understanding </w:t>
            </w:r>
          </w:p>
        </w:tc>
        <w:tc>
          <w:tcPr>
            <w:tcW w:w="2803" w:type="dxa"/>
            <w:vAlign w:val="center"/>
          </w:tcPr>
          <w:p w:rsidR="006B2053" w:rsidRDefault="00A40317" w:rsidP="00A60257">
            <w:pPr>
              <w:spacing w:line="360" w:lineRule="auto"/>
              <w:jc w:val="center"/>
              <w:rPr>
                <w:rFonts w:ascii="Comic Sans MS" w:eastAsia="Comic Sans MS" w:hAnsi="Comic Sans MS" w:cs="Comic Sans MS"/>
                <w:sz w:val="22"/>
                <w:szCs w:val="22"/>
              </w:rPr>
            </w:pPr>
            <w:r>
              <w:rPr>
                <w:rFonts w:ascii="Comic Sans MS" w:eastAsia="Comic Sans MS" w:hAnsi="Comic Sans MS" w:cs="Comic Sans MS"/>
                <w:b/>
                <w:sz w:val="22"/>
                <w:szCs w:val="22"/>
              </w:rPr>
              <w:t>21%</w:t>
            </w:r>
          </w:p>
        </w:tc>
      </w:tr>
      <w:tr w:rsidR="006B2053" w:rsidTr="00A60257">
        <w:trPr>
          <w:trHeight w:val="340"/>
        </w:trPr>
        <w:tc>
          <w:tcPr>
            <w:tcW w:w="3256" w:type="dxa"/>
            <w:vMerge/>
            <w:vAlign w:val="center"/>
          </w:tcPr>
          <w:p w:rsidR="006B2053" w:rsidRDefault="006B2053" w:rsidP="00A60257">
            <w:pPr>
              <w:pStyle w:val="Heading3"/>
              <w:tabs>
                <w:tab w:val="right" w:pos="4392"/>
              </w:tabs>
              <w:spacing w:line="360" w:lineRule="auto"/>
              <w:jc w:val="center"/>
              <w:rPr>
                <w:rFonts w:ascii="Comic Sans MS" w:eastAsia="Comic Sans MS" w:hAnsi="Comic Sans MS" w:cs="Comic Sans MS"/>
                <w:sz w:val="22"/>
                <w:szCs w:val="22"/>
              </w:rPr>
            </w:pPr>
          </w:p>
        </w:tc>
        <w:tc>
          <w:tcPr>
            <w:tcW w:w="4003" w:type="dxa"/>
            <w:vAlign w:val="center"/>
          </w:tcPr>
          <w:p w:rsidR="006B2053" w:rsidRDefault="00A60257" w:rsidP="00A60257">
            <w:pPr>
              <w:pStyle w:val="Heading3"/>
              <w:tabs>
                <w:tab w:val="right" w:pos="4392"/>
              </w:tabs>
              <w:spacing w:line="360" w:lineRule="auto"/>
              <w:ind w:left="720"/>
              <w:rPr>
                <w:rFonts w:ascii="Comic Sans MS" w:eastAsia="Comic Sans MS" w:hAnsi="Comic Sans MS" w:cs="Comic Sans MS"/>
                <w:sz w:val="22"/>
                <w:szCs w:val="22"/>
              </w:rPr>
            </w:pPr>
            <w:r>
              <w:rPr>
                <w:rFonts w:ascii="Comic Sans MS" w:eastAsia="Comic Sans MS" w:hAnsi="Comic Sans MS" w:cs="Comic Sans MS"/>
                <w:sz w:val="22"/>
                <w:szCs w:val="22"/>
              </w:rPr>
              <w:t>Thinking</w:t>
            </w:r>
            <w:bookmarkStart w:id="0" w:name="_GoBack"/>
            <w:bookmarkEnd w:id="0"/>
            <w:r w:rsidR="00A40317">
              <w:rPr>
                <w:rFonts w:ascii="Comic Sans MS" w:eastAsia="Comic Sans MS" w:hAnsi="Comic Sans MS" w:cs="Comic Sans MS"/>
                <w:sz w:val="22"/>
                <w:szCs w:val="22"/>
              </w:rPr>
              <w:tab/>
            </w:r>
          </w:p>
        </w:tc>
        <w:tc>
          <w:tcPr>
            <w:tcW w:w="2803" w:type="dxa"/>
            <w:vAlign w:val="center"/>
          </w:tcPr>
          <w:p w:rsidR="006B2053" w:rsidRDefault="00AC5944" w:rsidP="00A60257">
            <w:pPr>
              <w:spacing w:line="360" w:lineRule="auto"/>
              <w:jc w:val="center"/>
              <w:rPr>
                <w:rFonts w:ascii="Comic Sans MS" w:eastAsia="Comic Sans MS" w:hAnsi="Comic Sans MS" w:cs="Comic Sans MS"/>
                <w:sz w:val="22"/>
                <w:szCs w:val="22"/>
              </w:rPr>
            </w:pPr>
            <w:r>
              <w:rPr>
                <w:rFonts w:ascii="Comic Sans MS" w:eastAsia="Comic Sans MS" w:hAnsi="Comic Sans MS" w:cs="Comic Sans MS"/>
                <w:b/>
                <w:sz w:val="22"/>
                <w:szCs w:val="22"/>
              </w:rPr>
              <w:t>14</w:t>
            </w:r>
            <w:r w:rsidR="00A40317">
              <w:rPr>
                <w:rFonts w:ascii="Comic Sans MS" w:eastAsia="Comic Sans MS" w:hAnsi="Comic Sans MS" w:cs="Comic Sans MS"/>
                <w:b/>
                <w:sz w:val="22"/>
                <w:szCs w:val="22"/>
              </w:rPr>
              <w:t>%</w:t>
            </w:r>
          </w:p>
        </w:tc>
      </w:tr>
      <w:tr w:rsidR="006B2053" w:rsidTr="00A60257">
        <w:trPr>
          <w:trHeight w:val="280"/>
        </w:trPr>
        <w:tc>
          <w:tcPr>
            <w:tcW w:w="3256" w:type="dxa"/>
            <w:vMerge/>
            <w:vAlign w:val="center"/>
          </w:tcPr>
          <w:p w:rsidR="006B2053" w:rsidRDefault="006B2053" w:rsidP="00A60257">
            <w:pPr>
              <w:spacing w:line="360" w:lineRule="auto"/>
              <w:ind w:left="101"/>
              <w:jc w:val="center"/>
              <w:rPr>
                <w:rFonts w:ascii="Comic Sans MS" w:eastAsia="Comic Sans MS" w:hAnsi="Comic Sans MS" w:cs="Comic Sans MS"/>
                <w:sz w:val="22"/>
                <w:szCs w:val="22"/>
              </w:rPr>
            </w:pPr>
          </w:p>
        </w:tc>
        <w:tc>
          <w:tcPr>
            <w:tcW w:w="4003" w:type="dxa"/>
            <w:vAlign w:val="center"/>
          </w:tcPr>
          <w:p w:rsidR="006B2053" w:rsidRDefault="00A60257" w:rsidP="00A60257">
            <w:pPr>
              <w:spacing w:line="360" w:lineRule="auto"/>
              <w:ind w:left="720"/>
              <w:rPr>
                <w:rFonts w:ascii="Comic Sans MS" w:eastAsia="Comic Sans MS" w:hAnsi="Comic Sans MS" w:cs="Comic Sans MS"/>
                <w:sz w:val="22"/>
                <w:szCs w:val="22"/>
              </w:rPr>
            </w:pPr>
            <w:r>
              <w:rPr>
                <w:rFonts w:ascii="Comic Sans MS" w:eastAsia="Comic Sans MS" w:hAnsi="Comic Sans MS" w:cs="Comic Sans MS"/>
                <w:b/>
                <w:sz w:val="22"/>
                <w:szCs w:val="22"/>
              </w:rPr>
              <w:t>C</w:t>
            </w:r>
            <w:r w:rsidR="00A40317">
              <w:rPr>
                <w:rFonts w:ascii="Comic Sans MS" w:eastAsia="Comic Sans MS" w:hAnsi="Comic Sans MS" w:cs="Comic Sans MS"/>
                <w:b/>
                <w:sz w:val="22"/>
                <w:szCs w:val="22"/>
              </w:rPr>
              <w:t xml:space="preserve">ommunication </w:t>
            </w:r>
          </w:p>
        </w:tc>
        <w:tc>
          <w:tcPr>
            <w:tcW w:w="2803" w:type="dxa"/>
            <w:vAlign w:val="center"/>
          </w:tcPr>
          <w:p w:rsidR="006B2053" w:rsidRDefault="00AC5944" w:rsidP="00A60257">
            <w:pPr>
              <w:spacing w:line="360" w:lineRule="auto"/>
              <w:jc w:val="center"/>
              <w:rPr>
                <w:rFonts w:ascii="Comic Sans MS" w:eastAsia="Comic Sans MS" w:hAnsi="Comic Sans MS" w:cs="Comic Sans MS"/>
                <w:sz w:val="22"/>
                <w:szCs w:val="22"/>
              </w:rPr>
            </w:pPr>
            <w:r>
              <w:rPr>
                <w:rFonts w:ascii="Comic Sans MS" w:eastAsia="Comic Sans MS" w:hAnsi="Comic Sans MS" w:cs="Comic Sans MS"/>
                <w:b/>
                <w:sz w:val="22"/>
                <w:szCs w:val="22"/>
              </w:rPr>
              <w:t>21</w:t>
            </w:r>
            <w:r w:rsidR="00A40317">
              <w:rPr>
                <w:rFonts w:ascii="Comic Sans MS" w:eastAsia="Comic Sans MS" w:hAnsi="Comic Sans MS" w:cs="Comic Sans MS"/>
                <w:b/>
                <w:sz w:val="22"/>
                <w:szCs w:val="22"/>
              </w:rPr>
              <w:t>%</w:t>
            </w:r>
          </w:p>
        </w:tc>
      </w:tr>
      <w:tr w:rsidR="006B2053" w:rsidTr="00A60257">
        <w:trPr>
          <w:trHeight w:val="300"/>
        </w:trPr>
        <w:tc>
          <w:tcPr>
            <w:tcW w:w="3256" w:type="dxa"/>
            <w:vMerge/>
            <w:vAlign w:val="center"/>
          </w:tcPr>
          <w:p w:rsidR="006B2053" w:rsidRDefault="006B2053" w:rsidP="00A60257">
            <w:pPr>
              <w:spacing w:line="360" w:lineRule="auto"/>
              <w:ind w:left="101"/>
              <w:jc w:val="center"/>
              <w:rPr>
                <w:rFonts w:ascii="Comic Sans MS" w:eastAsia="Comic Sans MS" w:hAnsi="Comic Sans MS" w:cs="Comic Sans MS"/>
                <w:sz w:val="22"/>
                <w:szCs w:val="22"/>
              </w:rPr>
            </w:pPr>
          </w:p>
        </w:tc>
        <w:tc>
          <w:tcPr>
            <w:tcW w:w="4003" w:type="dxa"/>
            <w:vAlign w:val="center"/>
          </w:tcPr>
          <w:p w:rsidR="006B2053" w:rsidRDefault="00A40317" w:rsidP="00A60257">
            <w:pPr>
              <w:spacing w:line="360" w:lineRule="auto"/>
              <w:ind w:left="720"/>
              <w:rPr>
                <w:rFonts w:ascii="Comic Sans MS" w:eastAsia="Comic Sans MS" w:hAnsi="Comic Sans MS" w:cs="Comic Sans MS"/>
                <w:sz w:val="22"/>
                <w:szCs w:val="22"/>
              </w:rPr>
            </w:pPr>
            <w:r>
              <w:rPr>
                <w:rFonts w:ascii="Comic Sans MS" w:eastAsia="Comic Sans MS" w:hAnsi="Comic Sans MS" w:cs="Comic Sans MS"/>
                <w:b/>
                <w:sz w:val="22"/>
                <w:szCs w:val="22"/>
              </w:rPr>
              <w:t>Application</w:t>
            </w:r>
          </w:p>
        </w:tc>
        <w:tc>
          <w:tcPr>
            <w:tcW w:w="2803" w:type="dxa"/>
            <w:vAlign w:val="center"/>
          </w:tcPr>
          <w:p w:rsidR="006B2053" w:rsidRDefault="00A40317" w:rsidP="00A60257">
            <w:pPr>
              <w:spacing w:line="360" w:lineRule="auto"/>
              <w:jc w:val="center"/>
              <w:rPr>
                <w:rFonts w:ascii="Comic Sans MS" w:eastAsia="Comic Sans MS" w:hAnsi="Comic Sans MS" w:cs="Comic Sans MS"/>
                <w:sz w:val="22"/>
                <w:szCs w:val="22"/>
              </w:rPr>
            </w:pPr>
            <w:r>
              <w:rPr>
                <w:rFonts w:ascii="Comic Sans MS" w:eastAsia="Comic Sans MS" w:hAnsi="Comic Sans MS" w:cs="Comic Sans MS"/>
                <w:b/>
                <w:sz w:val="22"/>
                <w:szCs w:val="22"/>
              </w:rPr>
              <w:t>14%</w:t>
            </w:r>
          </w:p>
        </w:tc>
      </w:tr>
      <w:tr w:rsidR="00A60257" w:rsidTr="00A60257">
        <w:trPr>
          <w:trHeight w:val="970"/>
        </w:trPr>
        <w:tc>
          <w:tcPr>
            <w:tcW w:w="3256" w:type="dxa"/>
            <w:vAlign w:val="center"/>
          </w:tcPr>
          <w:p w:rsidR="00A60257" w:rsidRDefault="00A60257" w:rsidP="00A60257">
            <w:pPr>
              <w:spacing w:line="360" w:lineRule="auto"/>
              <w:jc w:val="center"/>
              <w:rPr>
                <w:rFonts w:ascii="Comic Sans MS" w:eastAsia="Comic Sans MS" w:hAnsi="Comic Sans MS" w:cs="Comic Sans MS"/>
                <w:sz w:val="22"/>
                <w:szCs w:val="22"/>
              </w:rPr>
            </w:pPr>
            <w:r>
              <w:rPr>
                <w:rFonts w:ascii="Comic Sans MS" w:eastAsia="Comic Sans MS" w:hAnsi="Comic Sans MS" w:cs="Comic Sans MS"/>
                <w:b/>
                <w:sz w:val="22"/>
                <w:szCs w:val="22"/>
              </w:rPr>
              <w:t>Summative Evaluation</w:t>
            </w:r>
          </w:p>
          <w:p w:rsidR="00A60257" w:rsidRDefault="00A60257" w:rsidP="00A60257">
            <w:pPr>
              <w:spacing w:line="360" w:lineRule="auto"/>
              <w:jc w:val="center"/>
              <w:rPr>
                <w:rFonts w:ascii="Comic Sans MS" w:eastAsia="Comic Sans MS" w:hAnsi="Comic Sans MS" w:cs="Comic Sans MS"/>
                <w:sz w:val="22"/>
                <w:szCs w:val="22"/>
              </w:rPr>
            </w:pPr>
            <w:r>
              <w:rPr>
                <w:rFonts w:ascii="Comic Sans MS" w:eastAsia="Comic Sans MS" w:hAnsi="Comic Sans MS" w:cs="Comic Sans MS"/>
                <w:b/>
                <w:sz w:val="22"/>
                <w:szCs w:val="22"/>
              </w:rPr>
              <w:t>(30%)</w:t>
            </w:r>
          </w:p>
        </w:tc>
        <w:tc>
          <w:tcPr>
            <w:tcW w:w="4003" w:type="dxa"/>
            <w:vAlign w:val="center"/>
          </w:tcPr>
          <w:p w:rsidR="00A60257" w:rsidRDefault="00A60257" w:rsidP="00A60257">
            <w:pPr>
              <w:spacing w:line="360" w:lineRule="auto"/>
              <w:rPr>
                <w:rFonts w:ascii="Comic Sans MS" w:eastAsia="Comic Sans MS" w:hAnsi="Comic Sans MS" w:cs="Comic Sans MS"/>
                <w:sz w:val="22"/>
                <w:szCs w:val="22"/>
              </w:rPr>
            </w:pPr>
            <w:r>
              <w:rPr>
                <w:rFonts w:ascii="Comic Sans MS" w:eastAsia="Comic Sans MS" w:hAnsi="Comic Sans MS" w:cs="Comic Sans MS"/>
                <w:b/>
                <w:sz w:val="22"/>
                <w:szCs w:val="22"/>
              </w:rPr>
              <w:t>Written Exam</w:t>
            </w:r>
          </w:p>
        </w:tc>
        <w:tc>
          <w:tcPr>
            <w:tcW w:w="2803" w:type="dxa"/>
            <w:vAlign w:val="center"/>
          </w:tcPr>
          <w:p w:rsidR="00A60257" w:rsidRDefault="00A60257" w:rsidP="00A60257">
            <w:pPr>
              <w:spacing w:line="360" w:lineRule="auto"/>
              <w:jc w:val="center"/>
              <w:rPr>
                <w:rFonts w:ascii="Comic Sans MS" w:eastAsia="Comic Sans MS" w:hAnsi="Comic Sans MS" w:cs="Comic Sans MS"/>
                <w:sz w:val="22"/>
                <w:szCs w:val="22"/>
              </w:rPr>
            </w:pPr>
            <w:r>
              <w:rPr>
                <w:rFonts w:ascii="Comic Sans MS" w:eastAsia="Comic Sans MS" w:hAnsi="Comic Sans MS" w:cs="Comic Sans MS"/>
                <w:b/>
                <w:sz w:val="22"/>
                <w:szCs w:val="22"/>
              </w:rPr>
              <w:t>30%</w:t>
            </w:r>
          </w:p>
        </w:tc>
      </w:tr>
    </w:tbl>
    <w:p w:rsidR="006B2053" w:rsidRDefault="006B2053">
      <w:pPr>
        <w:rPr>
          <w:rFonts w:ascii="Times New Roman" w:eastAsia="Times New Roman" w:hAnsi="Times New Roman" w:cs="Times New Roman"/>
        </w:rPr>
      </w:pPr>
    </w:p>
    <w:p w:rsidR="006B2053" w:rsidRDefault="006B2053">
      <w:pPr>
        <w:rPr>
          <w:rFonts w:ascii="Times New Roman" w:eastAsia="Times New Roman" w:hAnsi="Times New Roman" w:cs="Times New Roman"/>
        </w:rPr>
      </w:pPr>
    </w:p>
    <w:p w:rsidR="006B2053" w:rsidRDefault="00A40317">
      <w:pPr>
        <w:jc w:val="center"/>
        <w:rPr>
          <w:rFonts w:ascii="Comic Sans MS" w:eastAsia="Comic Sans MS" w:hAnsi="Comic Sans MS" w:cs="Comic Sans MS"/>
        </w:rPr>
      </w:pPr>
      <w:r>
        <w:rPr>
          <w:rFonts w:ascii="Comic Sans MS" w:eastAsia="Comic Sans MS" w:hAnsi="Comic Sans MS" w:cs="Comic Sans MS"/>
          <w:b/>
        </w:rPr>
        <w:t>STUDENT EXPECTATIONS</w:t>
      </w:r>
    </w:p>
    <w:p w:rsidR="006B2053" w:rsidRDefault="00A40317">
      <w:pPr>
        <w:rPr>
          <w:rFonts w:ascii="Comic Sans MS" w:eastAsia="Comic Sans MS" w:hAnsi="Comic Sans MS" w:cs="Comic Sans MS"/>
          <w:sz w:val="22"/>
          <w:szCs w:val="22"/>
        </w:rPr>
      </w:pPr>
      <w:r>
        <w:rPr>
          <w:rFonts w:ascii="Comic Sans MS" w:eastAsia="Comic Sans MS" w:hAnsi="Comic Sans MS" w:cs="Comic Sans MS"/>
          <w:b/>
          <w:sz w:val="22"/>
          <w:szCs w:val="22"/>
        </w:rPr>
        <w:t>ATTENDANCE</w:t>
      </w:r>
      <w:r>
        <w:rPr>
          <w:rFonts w:ascii="Comic Sans MS" w:eastAsia="Comic Sans MS" w:hAnsi="Comic Sans MS" w:cs="Comic Sans MS"/>
          <w:sz w:val="22"/>
          <w:szCs w:val="22"/>
        </w:rPr>
        <w:t xml:space="preserve">: </w:t>
      </w:r>
    </w:p>
    <w:p w:rsidR="006B2053" w:rsidRDefault="00A40317">
      <w:pPr>
        <w:numPr>
          <w:ilvl w:val="0"/>
          <w:numId w:val="1"/>
        </w:numPr>
        <w:rPr>
          <w:sz w:val="20"/>
          <w:szCs w:val="20"/>
        </w:rPr>
      </w:pPr>
      <w:r>
        <w:rPr>
          <w:rFonts w:ascii="Comic Sans MS" w:eastAsia="Comic Sans MS" w:hAnsi="Comic Sans MS" w:cs="Comic Sans MS"/>
          <w:sz w:val="20"/>
          <w:szCs w:val="20"/>
        </w:rPr>
        <w:t xml:space="preserve">Regular attendance is essential for a successful semester. You will be required to produce a valid admit slip issued by the attendance office following an absence. </w:t>
      </w:r>
    </w:p>
    <w:p w:rsidR="006B2053" w:rsidRDefault="00A40317">
      <w:pPr>
        <w:numPr>
          <w:ilvl w:val="0"/>
          <w:numId w:val="1"/>
        </w:numPr>
        <w:rPr>
          <w:sz w:val="20"/>
          <w:szCs w:val="20"/>
        </w:rPr>
      </w:pPr>
      <w:r>
        <w:rPr>
          <w:rFonts w:ascii="Comic Sans MS" w:eastAsia="Comic Sans MS" w:hAnsi="Comic Sans MS" w:cs="Comic Sans MS"/>
          <w:sz w:val="20"/>
          <w:szCs w:val="20"/>
        </w:rPr>
        <w:t xml:space="preserve">Please notify the teacher of any </w:t>
      </w:r>
      <w:r w:rsidR="00A62456">
        <w:rPr>
          <w:rFonts w:ascii="Comic Sans MS" w:eastAsia="Comic Sans MS" w:hAnsi="Comic Sans MS" w:cs="Comic Sans MS"/>
          <w:sz w:val="20"/>
          <w:szCs w:val="20"/>
        </w:rPr>
        <w:t>anticipated</w:t>
      </w:r>
      <w:r>
        <w:rPr>
          <w:rFonts w:ascii="Comic Sans MS" w:eastAsia="Comic Sans MS" w:hAnsi="Comic Sans MS" w:cs="Comic Sans MS"/>
          <w:sz w:val="20"/>
          <w:szCs w:val="20"/>
        </w:rPr>
        <w:t xml:space="preserve"> </w:t>
      </w:r>
      <w:r w:rsidR="00A62456">
        <w:rPr>
          <w:rFonts w:ascii="Comic Sans MS" w:eastAsia="Comic Sans MS" w:hAnsi="Comic Sans MS" w:cs="Comic Sans MS"/>
          <w:sz w:val="20"/>
          <w:szCs w:val="20"/>
        </w:rPr>
        <w:t>absences</w:t>
      </w:r>
      <w:r>
        <w:rPr>
          <w:rFonts w:ascii="Comic Sans MS" w:eastAsia="Comic Sans MS" w:hAnsi="Comic Sans MS" w:cs="Comic Sans MS"/>
          <w:sz w:val="20"/>
          <w:szCs w:val="20"/>
        </w:rPr>
        <w:t xml:space="preserve">. </w:t>
      </w:r>
    </w:p>
    <w:p w:rsidR="006B2053" w:rsidRDefault="00A40317">
      <w:pPr>
        <w:numPr>
          <w:ilvl w:val="0"/>
          <w:numId w:val="1"/>
        </w:numPr>
        <w:rPr>
          <w:sz w:val="22"/>
          <w:szCs w:val="22"/>
        </w:rPr>
      </w:pPr>
      <w:r>
        <w:rPr>
          <w:rFonts w:ascii="Comic Sans MS" w:eastAsia="Comic Sans MS" w:hAnsi="Comic Sans MS" w:cs="Comic Sans MS"/>
          <w:sz w:val="20"/>
          <w:szCs w:val="20"/>
        </w:rPr>
        <w:t>You are responsible for all work that is missed in this course, even if the class missed was due to a school related activity. Please check the online calendar and google site for updates. Also check classroom binder for missing handouts.</w:t>
      </w:r>
    </w:p>
    <w:p w:rsidR="006B2053" w:rsidRDefault="00A40317">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p>
    <w:p w:rsidR="006B2053" w:rsidRDefault="00A40317">
      <w:pPr>
        <w:rPr>
          <w:rFonts w:ascii="Comic Sans MS" w:eastAsia="Comic Sans MS" w:hAnsi="Comic Sans MS" w:cs="Comic Sans MS"/>
          <w:sz w:val="22"/>
          <w:szCs w:val="22"/>
        </w:rPr>
      </w:pPr>
      <w:r>
        <w:rPr>
          <w:rFonts w:ascii="Comic Sans MS" w:eastAsia="Comic Sans MS" w:hAnsi="Comic Sans MS" w:cs="Comic Sans MS"/>
          <w:b/>
          <w:sz w:val="22"/>
          <w:szCs w:val="22"/>
        </w:rPr>
        <w:t>HOME WORK &amp; ASSIGNMENTS:</w:t>
      </w:r>
    </w:p>
    <w:p w:rsidR="006B2053" w:rsidRDefault="00A40317">
      <w:pPr>
        <w:numPr>
          <w:ilvl w:val="0"/>
          <w:numId w:val="2"/>
        </w:numPr>
        <w:rPr>
          <w:sz w:val="20"/>
          <w:szCs w:val="20"/>
        </w:rPr>
      </w:pPr>
      <w:r>
        <w:rPr>
          <w:rFonts w:ascii="Comic Sans MS" w:eastAsia="Comic Sans MS" w:hAnsi="Comic Sans MS" w:cs="Comic Sans MS"/>
          <w:sz w:val="20"/>
          <w:szCs w:val="20"/>
        </w:rPr>
        <w:t xml:space="preserve">Homework is an integral part of the learning process and is one of the most important </w:t>
      </w:r>
      <w:r w:rsidR="00A62456">
        <w:rPr>
          <w:rFonts w:ascii="Comic Sans MS" w:eastAsia="Comic Sans MS" w:hAnsi="Comic Sans MS" w:cs="Comic Sans MS"/>
          <w:sz w:val="20"/>
          <w:szCs w:val="20"/>
        </w:rPr>
        <w:t>factors</w:t>
      </w:r>
      <w:r>
        <w:rPr>
          <w:rFonts w:ascii="Comic Sans MS" w:eastAsia="Comic Sans MS" w:hAnsi="Comic Sans MS" w:cs="Comic Sans MS"/>
          <w:sz w:val="20"/>
          <w:szCs w:val="20"/>
        </w:rPr>
        <w:t xml:space="preserve"> in your academic success. </w:t>
      </w:r>
    </w:p>
    <w:p w:rsidR="006B2053" w:rsidRDefault="00A40317">
      <w:pPr>
        <w:numPr>
          <w:ilvl w:val="0"/>
          <w:numId w:val="2"/>
        </w:numPr>
        <w:rPr>
          <w:sz w:val="20"/>
          <w:szCs w:val="20"/>
        </w:rPr>
      </w:pPr>
      <w:r>
        <w:rPr>
          <w:rFonts w:ascii="Comic Sans MS" w:eastAsia="Comic Sans MS" w:hAnsi="Comic Sans MS" w:cs="Comic Sans MS"/>
          <w:sz w:val="20"/>
          <w:szCs w:val="20"/>
        </w:rPr>
        <w:t xml:space="preserve">To help remember information, you could try writing out definitions, making </w:t>
      </w:r>
      <w:r w:rsidR="00A62456">
        <w:rPr>
          <w:rFonts w:ascii="Comic Sans MS" w:eastAsia="Comic Sans MS" w:hAnsi="Comic Sans MS" w:cs="Comic Sans MS"/>
          <w:sz w:val="20"/>
          <w:szCs w:val="20"/>
        </w:rPr>
        <w:t>concepts</w:t>
      </w:r>
      <w:r>
        <w:rPr>
          <w:rFonts w:ascii="Comic Sans MS" w:eastAsia="Comic Sans MS" w:hAnsi="Comic Sans MS" w:cs="Comic Sans MS"/>
          <w:sz w:val="20"/>
          <w:szCs w:val="20"/>
        </w:rPr>
        <w:t xml:space="preserve"> maps, preparing flash cards and asking someone in the family to test you. </w:t>
      </w:r>
    </w:p>
    <w:p w:rsidR="006B2053" w:rsidRDefault="00A40317">
      <w:pPr>
        <w:numPr>
          <w:ilvl w:val="0"/>
          <w:numId w:val="2"/>
        </w:numPr>
        <w:rPr>
          <w:sz w:val="20"/>
          <w:szCs w:val="20"/>
        </w:rPr>
      </w:pPr>
      <w:r>
        <w:rPr>
          <w:rFonts w:ascii="Comic Sans MS" w:eastAsia="Comic Sans MS" w:hAnsi="Comic Sans MS" w:cs="Comic Sans MS"/>
          <w:sz w:val="20"/>
          <w:szCs w:val="20"/>
        </w:rPr>
        <w:t xml:space="preserve">Review old and new material each night. </w:t>
      </w:r>
    </w:p>
    <w:p w:rsidR="006B2053" w:rsidRDefault="00A40317">
      <w:pPr>
        <w:numPr>
          <w:ilvl w:val="0"/>
          <w:numId w:val="2"/>
        </w:numPr>
        <w:rPr>
          <w:sz w:val="20"/>
          <w:szCs w:val="20"/>
        </w:rPr>
      </w:pPr>
      <w:r>
        <w:rPr>
          <w:rFonts w:ascii="Comic Sans MS" w:eastAsia="Comic Sans MS" w:hAnsi="Comic Sans MS" w:cs="Comic Sans MS"/>
          <w:sz w:val="20"/>
          <w:szCs w:val="20"/>
        </w:rPr>
        <w:t xml:space="preserve">All major assignments, including presentations, projects and independent study units must be completed in order to successfully complete the course requirements.  Failure to hand in a major assignment could result in an “incomplete” course mark.   </w:t>
      </w:r>
    </w:p>
    <w:p w:rsidR="006B2053" w:rsidRDefault="00A40317">
      <w:pPr>
        <w:numPr>
          <w:ilvl w:val="0"/>
          <w:numId w:val="2"/>
        </w:numPr>
        <w:rPr>
          <w:sz w:val="20"/>
          <w:szCs w:val="20"/>
        </w:rPr>
      </w:pPr>
      <w:r>
        <w:rPr>
          <w:rFonts w:ascii="Comic Sans MS" w:eastAsia="Comic Sans MS" w:hAnsi="Comic Sans MS" w:cs="Comic Sans MS"/>
          <w:sz w:val="20"/>
          <w:szCs w:val="20"/>
        </w:rPr>
        <w:t>Students who hand in late work are not developing appropriate work skills and will have the appropriate consequences applied.</w:t>
      </w:r>
    </w:p>
    <w:p w:rsidR="006B2053" w:rsidRDefault="00A40317">
      <w:pPr>
        <w:numPr>
          <w:ilvl w:val="0"/>
          <w:numId w:val="2"/>
        </w:numPr>
        <w:rPr>
          <w:sz w:val="20"/>
          <w:szCs w:val="20"/>
        </w:rPr>
      </w:pPr>
      <w:r>
        <w:rPr>
          <w:rFonts w:ascii="Comic Sans MS" w:eastAsia="Comic Sans MS" w:hAnsi="Comic Sans MS" w:cs="Comic Sans MS"/>
          <w:sz w:val="20"/>
          <w:szCs w:val="20"/>
        </w:rPr>
        <w:t xml:space="preserve">Teachers will set firm due dates for all assignments.  If a student has not completed an assignment before the final deadline, a mark of </w:t>
      </w:r>
      <w:r>
        <w:rPr>
          <w:rFonts w:ascii="Comic Sans MS" w:eastAsia="Comic Sans MS" w:hAnsi="Comic Sans MS" w:cs="Comic Sans MS"/>
          <w:sz w:val="20"/>
          <w:szCs w:val="20"/>
          <w:u w:val="single"/>
        </w:rPr>
        <w:t>zero</w:t>
      </w:r>
      <w:r>
        <w:rPr>
          <w:rFonts w:ascii="Comic Sans MS" w:eastAsia="Comic Sans MS" w:hAnsi="Comic Sans MS" w:cs="Comic Sans MS"/>
          <w:sz w:val="20"/>
          <w:szCs w:val="20"/>
        </w:rPr>
        <w:t xml:space="preserve"> </w:t>
      </w:r>
      <w:r w:rsidR="00A62456">
        <w:rPr>
          <w:rFonts w:ascii="Comic Sans MS" w:eastAsia="Comic Sans MS" w:hAnsi="Comic Sans MS" w:cs="Comic Sans MS"/>
          <w:sz w:val="20"/>
          <w:szCs w:val="20"/>
        </w:rPr>
        <w:t>may</w:t>
      </w:r>
      <w:r>
        <w:rPr>
          <w:rFonts w:ascii="Comic Sans MS" w:eastAsia="Comic Sans MS" w:hAnsi="Comic Sans MS" w:cs="Comic Sans MS"/>
          <w:sz w:val="20"/>
          <w:szCs w:val="20"/>
        </w:rPr>
        <w:t xml:space="preserve"> be given.</w:t>
      </w:r>
    </w:p>
    <w:p w:rsidR="006B2053" w:rsidRDefault="006B2053">
      <w:pPr>
        <w:rPr>
          <w:rFonts w:ascii="Comic Sans MS" w:eastAsia="Comic Sans MS" w:hAnsi="Comic Sans MS" w:cs="Comic Sans MS"/>
          <w:sz w:val="22"/>
          <w:szCs w:val="22"/>
        </w:rPr>
      </w:pPr>
    </w:p>
    <w:p w:rsidR="006B2053" w:rsidRDefault="00A40317">
      <w:pPr>
        <w:rPr>
          <w:rFonts w:ascii="Comic Sans MS" w:eastAsia="Comic Sans MS" w:hAnsi="Comic Sans MS" w:cs="Comic Sans MS"/>
          <w:sz w:val="22"/>
          <w:szCs w:val="22"/>
        </w:rPr>
      </w:pPr>
      <w:r>
        <w:rPr>
          <w:rFonts w:ascii="Comic Sans MS" w:eastAsia="Comic Sans MS" w:hAnsi="Comic Sans MS" w:cs="Comic Sans MS"/>
          <w:b/>
          <w:sz w:val="22"/>
          <w:szCs w:val="22"/>
        </w:rPr>
        <w:t>EVALUATIONS</w:t>
      </w:r>
      <w:r>
        <w:rPr>
          <w:rFonts w:ascii="Comic Sans MS" w:eastAsia="Comic Sans MS" w:hAnsi="Comic Sans MS" w:cs="Comic Sans MS"/>
          <w:sz w:val="22"/>
          <w:szCs w:val="22"/>
        </w:rPr>
        <w:t xml:space="preserve">: </w:t>
      </w:r>
    </w:p>
    <w:p w:rsidR="006B2053" w:rsidRDefault="00A40317">
      <w:pPr>
        <w:numPr>
          <w:ilvl w:val="0"/>
          <w:numId w:val="3"/>
        </w:numPr>
        <w:rPr>
          <w:sz w:val="20"/>
          <w:szCs w:val="20"/>
        </w:rPr>
      </w:pPr>
      <w:r>
        <w:rPr>
          <w:rFonts w:ascii="Comic Sans MS" w:eastAsia="Comic Sans MS" w:hAnsi="Comic Sans MS" w:cs="Comic Sans MS"/>
          <w:sz w:val="20"/>
          <w:szCs w:val="20"/>
        </w:rPr>
        <w:t xml:space="preserve">At least a week notice will be given before a major test. You will be expected to write the test on the scheduled day, even if you have been absent during the previous periods. </w:t>
      </w:r>
    </w:p>
    <w:p w:rsidR="006B2053" w:rsidRDefault="00A40317">
      <w:pPr>
        <w:numPr>
          <w:ilvl w:val="0"/>
          <w:numId w:val="3"/>
        </w:numPr>
        <w:rPr>
          <w:sz w:val="20"/>
          <w:szCs w:val="20"/>
        </w:rPr>
      </w:pPr>
      <w:r>
        <w:rPr>
          <w:rFonts w:ascii="Comic Sans MS" w:eastAsia="Comic Sans MS" w:hAnsi="Comic Sans MS" w:cs="Comic Sans MS"/>
          <w:sz w:val="20"/>
          <w:szCs w:val="20"/>
        </w:rPr>
        <w:t>If you cheat or assist another student to c</w:t>
      </w:r>
      <w:r w:rsidR="00A62456">
        <w:rPr>
          <w:rFonts w:ascii="Comic Sans MS" w:eastAsia="Comic Sans MS" w:hAnsi="Comic Sans MS" w:cs="Comic Sans MS"/>
          <w:sz w:val="20"/>
          <w:szCs w:val="20"/>
        </w:rPr>
        <w:t xml:space="preserve">heat, you may </w:t>
      </w:r>
      <w:r>
        <w:rPr>
          <w:rFonts w:ascii="Comic Sans MS" w:eastAsia="Comic Sans MS" w:hAnsi="Comic Sans MS" w:cs="Comic Sans MS"/>
          <w:sz w:val="20"/>
          <w:szCs w:val="20"/>
        </w:rPr>
        <w:t>receive a mark of</w:t>
      </w:r>
      <w:r>
        <w:rPr>
          <w:rFonts w:ascii="Comic Sans MS" w:eastAsia="Comic Sans MS" w:hAnsi="Comic Sans MS" w:cs="Comic Sans MS"/>
          <w:sz w:val="20"/>
          <w:szCs w:val="20"/>
          <w:u w:val="single"/>
        </w:rPr>
        <w:t xml:space="preserve"> zero</w:t>
      </w:r>
      <w:r>
        <w:rPr>
          <w:rFonts w:ascii="Comic Sans MS" w:eastAsia="Comic Sans MS" w:hAnsi="Comic Sans MS" w:cs="Comic Sans MS"/>
          <w:sz w:val="20"/>
          <w:szCs w:val="20"/>
        </w:rPr>
        <w:t xml:space="preserve"> for that test.</w:t>
      </w:r>
    </w:p>
    <w:p w:rsidR="006B2053" w:rsidRDefault="00A40317">
      <w:pPr>
        <w:numPr>
          <w:ilvl w:val="0"/>
          <w:numId w:val="3"/>
        </w:numPr>
        <w:rPr>
          <w:sz w:val="20"/>
          <w:szCs w:val="20"/>
        </w:rPr>
      </w:pPr>
      <w:r>
        <w:rPr>
          <w:rFonts w:ascii="Comic Sans MS" w:eastAsia="Comic Sans MS" w:hAnsi="Comic Sans MS" w:cs="Comic Sans MS"/>
          <w:sz w:val="20"/>
          <w:szCs w:val="20"/>
        </w:rPr>
        <w:t xml:space="preserve">Illegitimate absence from a test </w:t>
      </w:r>
      <w:r w:rsidR="00A62456">
        <w:rPr>
          <w:rFonts w:ascii="Comic Sans MS" w:eastAsia="Comic Sans MS" w:hAnsi="Comic Sans MS" w:cs="Comic Sans MS"/>
          <w:sz w:val="20"/>
          <w:szCs w:val="20"/>
        </w:rPr>
        <w:t>may</w:t>
      </w:r>
      <w:r>
        <w:rPr>
          <w:rFonts w:ascii="Comic Sans MS" w:eastAsia="Comic Sans MS" w:hAnsi="Comic Sans MS" w:cs="Comic Sans MS"/>
          <w:sz w:val="20"/>
          <w:szCs w:val="20"/>
        </w:rPr>
        <w:t xml:space="preserve"> result in a mark of </w:t>
      </w:r>
      <w:r>
        <w:rPr>
          <w:rFonts w:ascii="Comic Sans MS" w:eastAsia="Comic Sans MS" w:hAnsi="Comic Sans MS" w:cs="Comic Sans MS"/>
          <w:sz w:val="20"/>
          <w:szCs w:val="20"/>
          <w:u w:val="single"/>
        </w:rPr>
        <w:t>zero</w:t>
      </w:r>
      <w:r>
        <w:rPr>
          <w:rFonts w:ascii="Comic Sans MS" w:eastAsia="Comic Sans MS" w:hAnsi="Comic Sans MS" w:cs="Comic Sans MS"/>
          <w:sz w:val="20"/>
          <w:szCs w:val="20"/>
        </w:rPr>
        <w:t xml:space="preserve">.  If you are absent from a test and have a legitimate reason, you may be required to write a </w:t>
      </w:r>
      <w:r w:rsidR="00A62456">
        <w:rPr>
          <w:rFonts w:ascii="Comic Sans MS" w:eastAsia="Comic Sans MS" w:hAnsi="Comic Sans MS" w:cs="Comic Sans MS"/>
          <w:sz w:val="20"/>
          <w:szCs w:val="20"/>
        </w:rPr>
        <w:t>make-up</w:t>
      </w:r>
      <w:r>
        <w:rPr>
          <w:rFonts w:ascii="Comic Sans MS" w:eastAsia="Comic Sans MS" w:hAnsi="Comic Sans MS" w:cs="Comic Sans MS"/>
          <w:sz w:val="20"/>
          <w:szCs w:val="20"/>
        </w:rPr>
        <w:t xml:space="preserve"> test upon return to class. It is the student’s responsibility to prove the absence is legitimate.</w:t>
      </w:r>
    </w:p>
    <w:p w:rsidR="006B2053" w:rsidRDefault="006B2053">
      <w:pPr>
        <w:rPr>
          <w:rFonts w:ascii="Comic Sans MS" w:eastAsia="Comic Sans MS" w:hAnsi="Comic Sans MS" w:cs="Comic Sans MS"/>
          <w:sz w:val="22"/>
          <w:szCs w:val="22"/>
        </w:rPr>
      </w:pPr>
    </w:p>
    <w:p w:rsidR="006B2053" w:rsidRDefault="00A40317">
      <w:pPr>
        <w:rPr>
          <w:rFonts w:ascii="Comic Sans MS" w:eastAsia="Comic Sans MS" w:hAnsi="Comic Sans MS" w:cs="Comic Sans MS"/>
          <w:sz w:val="22"/>
          <w:szCs w:val="22"/>
        </w:rPr>
      </w:pPr>
      <w:r>
        <w:rPr>
          <w:rFonts w:ascii="Comic Sans MS" w:eastAsia="Comic Sans MS" w:hAnsi="Comic Sans MS" w:cs="Comic Sans MS"/>
          <w:b/>
          <w:sz w:val="22"/>
          <w:szCs w:val="22"/>
        </w:rPr>
        <w:t>LABORATORY WORK:</w:t>
      </w:r>
    </w:p>
    <w:p w:rsidR="006B2053" w:rsidRDefault="00A40317">
      <w:pPr>
        <w:numPr>
          <w:ilvl w:val="0"/>
          <w:numId w:val="4"/>
        </w:numPr>
        <w:rPr>
          <w:sz w:val="20"/>
          <w:szCs w:val="20"/>
        </w:rPr>
      </w:pPr>
      <w:r>
        <w:rPr>
          <w:rFonts w:ascii="Comic Sans MS" w:eastAsia="Comic Sans MS" w:hAnsi="Comic Sans MS" w:cs="Comic Sans MS"/>
          <w:sz w:val="20"/>
          <w:szCs w:val="20"/>
        </w:rPr>
        <w:t xml:space="preserve">Follow safety rules and the written and verbal instructions for the lab.     </w:t>
      </w:r>
    </w:p>
    <w:p w:rsidR="006B2053" w:rsidRDefault="00A40317">
      <w:pPr>
        <w:numPr>
          <w:ilvl w:val="0"/>
          <w:numId w:val="4"/>
        </w:numPr>
        <w:rPr>
          <w:sz w:val="20"/>
          <w:szCs w:val="20"/>
        </w:rPr>
      </w:pPr>
      <w:r>
        <w:rPr>
          <w:rFonts w:ascii="Comic Sans MS" w:eastAsia="Comic Sans MS" w:hAnsi="Comic Sans MS" w:cs="Comic Sans MS"/>
          <w:sz w:val="20"/>
          <w:szCs w:val="20"/>
        </w:rPr>
        <w:t>Students will be removed from the lab if safety rules are not followed.</w:t>
      </w:r>
    </w:p>
    <w:p w:rsidR="006B2053" w:rsidRDefault="00A40317">
      <w:pPr>
        <w:numPr>
          <w:ilvl w:val="0"/>
          <w:numId w:val="4"/>
        </w:numPr>
        <w:rPr>
          <w:sz w:val="20"/>
          <w:szCs w:val="20"/>
        </w:rPr>
      </w:pPr>
      <w:r>
        <w:rPr>
          <w:rFonts w:ascii="Comic Sans MS" w:eastAsia="Comic Sans MS" w:hAnsi="Comic Sans MS" w:cs="Comic Sans MS"/>
          <w:sz w:val="20"/>
          <w:szCs w:val="20"/>
        </w:rPr>
        <w:t>Respect all lab equipment and use the equipment properly. Broken equipment should be brought to the teacher’s attention.</w:t>
      </w:r>
    </w:p>
    <w:p w:rsidR="006B2053" w:rsidRDefault="006B2053">
      <w:pPr>
        <w:rPr>
          <w:rFonts w:ascii="Comic Sans MS" w:eastAsia="Comic Sans MS" w:hAnsi="Comic Sans MS" w:cs="Comic Sans MS"/>
          <w:sz w:val="22"/>
          <w:szCs w:val="22"/>
        </w:rPr>
      </w:pPr>
    </w:p>
    <w:p w:rsidR="006B2053" w:rsidRDefault="00A40317">
      <w:pPr>
        <w:rPr>
          <w:rFonts w:ascii="Comic Sans MS" w:eastAsia="Comic Sans MS" w:hAnsi="Comic Sans MS" w:cs="Comic Sans MS"/>
          <w:sz w:val="22"/>
          <w:szCs w:val="22"/>
        </w:rPr>
      </w:pPr>
      <w:r>
        <w:rPr>
          <w:rFonts w:ascii="Comic Sans MS" w:eastAsia="Comic Sans MS" w:hAnsi="Comic Sans MS" w:cs="Comic Sans MS"/>
          <w:b/>
          <w:sz w:val="22"/>
          <w:szCs w:val="22"/>
        </w:rPr>
        <w:t>FOOD, DRINKS, AND ELECTRONIC DEVICES:</w:t>
      </w:r>
    </w:p>
    <w:p w:rsidR="00A62456" w:rsidRPr="00A62456" w:rsidRDefault="00A40317" w:rsidP="00A62456">
      <w:pPr>
        <w:numPr>
          <w:ilvl w:val="0"/>
          <w:numId w:val="5"/>
        </w:numPr>
        <w:rPr>
          <w:sz w:val="20"/>
          <w:szCs w:val="20"/>
        </w:rPr>
      </w:pPr>
      <w:r w:rsidRPr="00A62456">
        <w:rPr>
          <w:rFonts w:ascii="Comic Sans MS" w:eastAsia="Comic Sans MS" w:hAnsi="Comic Sans MS" w:cs="Comic Sans MS"/>
          <w:sz w:val="20"/>
          <w:szCs w:val="20"/>
        </w:rPr>
        <w:t xml:space="preserve">Food and drinks are prohibited in the science classroom.  </w:t>
      </w:r>
    </w:p>
    <w:p w:rsidR="006B2053" w:rsidRPr="00A62456" w:rsidRDefault="00A40317" w:rsidP="00A62456">
      <w:pPr>
        <w:numPr>
          <w:ilvl w:val="0"/>
          <w:numId w:val="5"/>
        </w:numPr>
        <w:rPr>
          <w:sz w:val="20"/>
          <w:szCs w:val="20"/>
        </w:rPr>
      </w:pPr>
      <w:r w:rsidRPr="00A62456">
        <w:rPr>
          <w:rFonts w:ascii="Comic Sans MS" w:eastAsia="Comic Sans MS" w:hAnsi="Comic Sans MS" w:cs="Comic Sans MS"/>
          <w:sz w:val="20"/>
          <w:szCs w:val="20"/>
        </w:rPr>
        <w:t>Electronic devices (</w:t>
      </w:r>
      <w:proofErr w:type="spellStart"/>
      <w:r w:rsidRPr="00A62456">
        <w:rPr>
          <w:rFonts w:ascii="Comic Sans MS" w:eastAsia="Comic Sans MS" w:hAnsi="Comic Sans MS" w:cs="Comic Sans MS"/>
          <w:sz w:val="20"/>
          <w:szCs w:val="20"/>
        </w:rPr>
        <w:t>ipods</w:t>
      </w:r>
      <w:proofErr w:type="spellEnd"/>
      <w:r w:rsidRPr="00A62456">
        <w:rPr>
          <w:rFonts w:ascii="Comic Sans MS" w:eastAsia="Comic Sans MS" w:hAnsi="Comic Sans MS" w:cs="Comic Sans MS"/>
          <w:sz w:val="20"/>
          <w:szCs w:val="20"/>
        </w:rPr>
        <w:t>, cell phones</w:t>
      </w:r>
      <w:proofErr w:type="gramStart"/>
      <w:r w:rsidRPr="00A62456">
        <w:rPr>
          <w:rFonts w:ascii="Comic Sans MS" w:eastAsia="Comic Sans MS" w:hAnsi="Comic Sans MS" w:cs="Comic Sans MS"/>
          <w:sz w:val="20"/>
          <w:szCs w:val="20"/>
        </w:rPr>
        <w:t>… )</w:t>
      </w:r>
      <w:proofErr w:type="gramEnd"/>
      <w:r w:rsidRPr="00A62456">
        <w:rPr>
          <w:rFonts w:ascii="Comic Sans MS" w:eastAsia="Comic Sans MS" w:hAnsi="Comic Sans MS" w:cs="Comic Sans MS"/>
          <w:sz w:val="20"/>
          <w:szCs w:val="20"/>
        </w:rPr>
        <w:t xml:space="preserve"> should not be turned on during class time and are expected to be out of sight during class.  </w:t>
      </w:r>
      <w:r w:rsidRPr="00A62456">
        <w:rPr>
          <w:rFonts w:ascii="Comic Sans MS" w:eastAsia="Comic Sans MS" w:hAnsi="Comic Sans MS" w:cs="Comic Sans MS"/>
          <w:b/>
          <w:sz w:val="20"/>
          <w:szCs w:val="20"/>
        </w:rPr>
        <w:t>It is up to the teacher’s discretion when musical devices can be used.</w:t>
      </w:r>
      <w:r w:rsidRPr="00A62456">
        <w:rPr>
          <w:rFonts w:ascii="Comic Sans MS" w:eastAsia="Comic Sans MS" w:hAnsi="Comic Sans MS" w:cs="Comic Sans MS"/>
          <w:sz w:val="20"/>
          <w:szCs w:val="20"/>
        </w:rPr>
        <w:t xml:space="preserve">  No electronic devices can be used during evaluations nor during laboratory work.</w:t>
      </w:r>
    </w:p>
    <w:p w:rsidR="006B2053" w:rsidRDefault="006B2053">
      <w:pPr>
        <w:rPr>
          <w:rFonts w:ascii="Comic Sans MS" w:eastAsia="Comic Sans MS" w:hAnsi="Comic Sans MS" w:cs="Comic Sans MS"/>
          <w:sz w:val="22"/>
          <w:szCs w:val="22"/>
        </w:rPr>
      </w:pPr>
    </w:p>
    <w:p w:rsidR="006B2053" w:rsidRDefault="00A40317">
      <w:pPr>
        <w:rPr>
          <w:rFonts w:ascii="Comic Sans MS" w:eastAsia="Comic Sans MS" w:hAnsi="Comic Sans MS" w:cs="Comic Sans MS"/>
          <w:sz w:val="22"/>
          <w:szCs w:val="22"/>
        </w:rPr>
      </w:pPr>
      <w:r>
        <w:rPr>
          <w:rFonts w:ascii="Comic Sans MS" w:eastAsia="Comic Sans MS" w:hAnsi="Comic Sans MS" w:cs="Comic Sans MS"/>
          <w:b/>
          <w:sz w:val="22"/>
          <w:szCs w:val="22"/>
        </w:rPr>
        <w:t>EXTRA HELP:</w:t>
      </w:r>
    </w:p>
    <w:p w:rsidR="006B2053" w:rsidRPr="00A62456" w:rsidRDefault="00A40317">
      <w:pPr>
        <w:numPr>
          <w:ilvl w:val="0"/>
          <w:numId w:val="5"/>
        </w:numPr>
        <w:rPr>
          <w:rFonts w:ascii="Comic Sans MS" w:hAnsi="Comic Sans MS"/>
          <w:sz w:val="20"/>
          <w:szCs w:val="20"/>
        </w:rPr>
      </w:pPr>
      <w:r w:rsidRPr="00A62456">
        <w:rPr>
          <w:rFonts w:ascii="Comic Sans MS" w:eastAsia="Comic Sans MS" w:hAnsi="Comic Sans MS" w:cs="Comic Sans MS"/>
          <w:sz w:val="20"/>
          <w:szCs w:val="20"/>
        </w:rPr>
        <w:t>Extra help is available after school. Your Teacher will inform you of when and where.</w:t>
      </w:r>
      <w:r w:rsidRPr="00A62456">
        <w:rPr>
          <w:rFonts w:ascii="Comic Sans MS" w:hAnsi="Comic Sans MS"/>
          <w:sz w:val="20"/>
          <w:szCs w:val="20"/>
        </w:rPr>
        <w:fldChar w:fldCharType="begin"/>
      </w:r>
      <w:r w:rsidRPr="00A62456">
        <w:rPr>
          <w:rFonts w:ascii="Comic Sans MS" w:hAnsi="Comic Sans MS"/>
          <w:sz w:val="20"/>
          <w:szCs w:val="20"/>
        </w:rPr>
        <w:instrText xml:space="preserve"> HYPERLINK "mailto:miriam.Batthish@yrdsb.ca" </w:instrText>
      </w:r>
      <w:r w:rsidRPr="00A62456">
        <w:rPr>
          <w:rFonts w:ascii="Comic Sans MS" w:hAnsi="Comic Sans MS"/>
          <w:sz w:val="20"/>
          <w:szCs w:val="20"/>
        </w:rPr>
        <w:fldChar w:fldCharType="separate"/>
      </w:r>
    </w:p>
    <w:p w:rsidR="006B2053" w:rsidRPr="00A62456" w:rsidRDefault="00A40317">
      <w:pPr>
        <w:numPr>
          <w:ilvl w:val="0"/>
          <w:numId w:val="5"/>
        </w:numPr>
        <w:rPr>
          <w:rFonts w:ascii="Comic Sans MS" w:hAnsi="Comic Sans MS"/>
          <w:sz w:val="20"/>
          <w:szCs w:val="20"/>
        </w:rPr>
      </w:pPr>
      <w:r w:rsidRPr="00A62456">
        <w:rPr>
          <w:rFonts w:ascii="Comic Sans MS" w:hAnsi="Comic Sans MS"/>
          <w:sz w:val="20"/>
          <w:szCs w:val="20"/>
        </w:rPr>
        <w:fldChar w:fldCharType="end"/>
      </w:r>
      <w:r w:rsidRPr="00A62456">
        <w:rPr>
          <w:rFonts w:ascii="Comic Sans MS" w:hAnsi="Comic Sans MS"/>
          <w:sz w:val="20"/>
          <w:szCs w:val="20"/>
        </w:rPr>
        <w:t>Science office Rm 320</w:t>
      </w:r>
    </w:p>
    <w:sectPr w:rsidR="006B2053" w:rsidRPr="00A62456">
      <w:headerReference w:type="default" r:id="rId7"/>
      <w:pgSz w:w="12240" w:h="15840"/>
      <w:pgMar w:top="540" w:right="720" w:bottom="259"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7B" w:rsidRDefault="00C1267B">
      <w:r>
        <w:separator/>
      </w:r>
    </w:p>
  </w:endnote>
  <w:endnote w:type="continuationSeparator" w:id="0">
    <w:p w:rsidR="00C1267B" w:rsidRDefault="00C1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7B" w:rsidRDefault="00C1267B">
      <w:r>
        <w:separator/>
      </w:r>
    </w:p>
  </w:footnote>
  <w:footnote w:type="continuationSeparator" w:id="0">
    <w:p w:rsidR="00C1267B" w:rsidRDefault="00C1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53" w:rsidRDefault="00A40317">
    <w:pPr>
      <w:tabs>
        <w:tab w:val="center" w:pos="4320"/>
        <w:tab w:val="right" w:pos="8640"/>
      </w:tabs>
      <w:spacing w:before="540"/>
      <w:jc w:val="center"/>
    </w:pPr>
    <w:r>
      <w:rPr>
        <w:noProof/>
        <w:lang w:val="en-CA"/>
      </w:rPr>
      <w:drawing>
        <wp:inline distT="0" distB="0" distL="114300" distR="114300">
          <wp:extent cx="5353050" cy="952500"/>
          <wp:effectExtent l="0" t="0" r="0" b="0"/>
          <wp:docPr id="1" name="image2.jpg" descr="Moodle"/>
          <wp:cNvGraphicFramePr/>
          <a:graphic xmlns:a="http://schemas.openxmlformats.org/drawingml/2006/main">
            <a:graphicData uri="http://schemas.openxmlformats.org/drawingml/2006/picture">
              <pic:pic xmlns:pic="http://schemas.openxmlformats.org/drawingml/2006/picture">
                <pic:nvPicPr>
                  <pic:cNvPr id="0" name="image2.jpg" descr="Moodle"/>
                  <pic:cNvPicPr preferRelativeResize="0"/>
                </pic:nvPicPr>
                <pic:blipFill>
                  <a:blip r:embed="rId1"/>
                  <a:srcRect/>
                  <a:stretch>
                    <a:fillRect/>
                  </a:stretch>
                </pic:blipFill>
                <pic:spPr>
                  <a:xfrm>
                    <a:off x="0" y="0"/>
                    <a:ext cx="5353050" cy="9525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C7A24"/>
    <w:multiLevelType w:val="multilevel"/>
    <w:tmpl w:val="F4A273F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0743A06"/>
    <w:multiLevelType w:val="multilevel"/>
    <w:tmpl w:val="59C8B49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43696095"/>
    <w:multiLevelType w:val="multilevel"/>
    <w:tmpl w:val="007834F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4FF81DB8"/>
    <w:multiLevelType w:val="multilevel"/>
    <w:tmpl w:val="870C393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62320F0"/>
    <w:multiLevelType w:val="multilevel"/>
    <w:tmpl w:val="BDEA483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79E75CBF"/>
    <w:multiLevelType w:val="multilevel"/>
    <w:tmpl w:val="AAE8059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53"/>
    <w:rsid w:val="006B2053"/>
    <w:rsid w:val="00A40317"/>
    <w:rsid w:val="00A60257"/>
    <w:rsid w:val="00A62456"/>
    <w:rsid w:val="00AC5944"/>
    <w:rsid w:val="00C12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1502D-41D9-4942-8657-06E04E06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20"/>
      </w:tabs>
      <w:jc w:val="both"/>
      <w:outlineLvl w:val="0"/>
    </w:pPr>
    <w:rPr>
      <w:b/>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ind w:left="101"/>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tsigaridis</dc:creator>
  <cp:lastModifiedBy>nick tsigaridis</cp:lastModifiedBy>
  <cp:revision>4</cp:revision>
  <dcterms:created xsi:type="dcterms:W3CDTF">2018-02-03T17:37:00Z</dcterms:created>
  <dcterms:modified xsi:type="dcterms:W3CDTF">2018-02-04T01:35:00Z</dcterms:modified>
</cp:coreProperties>
</file>